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F06" w:rsidRDefault="00983F06"/>
    <w:p w:rsidR="00983F06" w:rsidRDefault="004A6540">
      <w:r>
        <w:pict w14:anchorId="5AAE7278">
          <v:rect id="_x0000_i1025" style="width:0;height:1.5pt" o:hralign="center" o:hrstd="t" o:hr="t" fillcolor="#a0a0a0" stroked="f"/>
        </w:pict>
      </w:r>
    </w:p>
    <w:p w:rsidR="00983F06" w:rsidRDefault="00983F06"/>
    <w:p w:rsidR="00983F06" w:rsidRDefault="00983F06"/>
    <w:p w:rsidR="00983F06" w:rsidRDefault="004A6540">
      <w:pPr>
        <w:rPr>
          <w:rFonts w:ascii="Oswald Regular" w:eastAsia="Oswald Regular" w:hAnsi="Oswald Regular" w:cs="Oswald Regular"/>
          <w:sz w:val="36"/>
          <w:szCs w:val="36"/>
        </w:rPr>
      </w:pPr>
      <w:r>
        <w:rPr>
          <w:rFonts w:ascii="Oswald Regular" w:eastAsia="Oswald Regular" w:hAnsi="Oswald Regular" w:cs="Oswald Regular"/>
          <w:sz w:val="36"/>
          <w:szCs w:val="36"/>
        </w:rPr>
        <w:t>FACULTAD DE CIENCIAS QUÍMICAS-UCC</w:t>
      </w:r>
    </w:p>
    <w:p w:rsidR="00983F06" w:rsidRDefault="00983F06">
      <w:pPr>
        <w:rPr>
          <w:rFonts w:ascii="Oswald Regular" w:eastAsia="Oswald Regular" w:hAnsi="Oswald Regular" w:cs="Oswald Regular"/>
        </w:rPr>
      </w:pPr>
    </w:p>
    <w:p w:rsidR="00983F06" w:rsidRDefault="00983F06">
      <w:pPr>
        <w:rPr>
          <w:rFonts w:ascii="Oswald Regular" w:eastAsia="Oswald Regular" w:hAnsi="Oswald Regular" w:cs="Oswald Regular"/>
          <w:sz w:val="36"/>
          <w:szCs w:val="36"/>
          <w:u w:val="single"/>
        </w:rPr>
      </w:pPr>
    </w:p>
    <w:p w:rsidR="00983F06" w:rsidRDefault="00983F06">
      <w:pPr>
        <w:jc w:val="center"/>
        <w:rPr>
          <w:rFonts w:ascii="Oswald Regular" w:eastAsia="Oswald Regular" w:hAnsi="Oswald Regular" w:cs="Oswald Regular"/>
          <w:sz w:val="52"/>
          <w:szCs w:val="52"/>
          <w:u w:val="single"/>
        </w:rPr>
      </w:pPr>
    </w:p>
    <w:p w:rsidR="00983F06" w:rsidRDefault="004A6540">
      <w:pPr>
        <w:jc w:val="center"/>
        <w:rPr>
          <w:rFonts w:ascii="Oswald Regular" w:eastAsia="Oswald Regular" w:hAnsi="Oswald Regular" w:cs="Oswald Regular"/>
          <w:sz w:val="60"/>
          <w:szCs w:val="60"/>
          <w:u w:val="single"/>
        </w:rPr>
      </w:pPr>
      <w:r>
        <w:rPr>
          <w:rFonts w:ascii="Oswald Regular" w:eastAsia="Oswald Regular" w:hAnsi="Oswald Regular" w:cs="Oswald Regular"/>
          <w:sz w:val="52"/>
          <w:szCs w:val="52"/>
          <w:u w:val="single"/>
        </w:rPr>
        <w:t>SISTEMAS HOMOGÉNEOS, HETEROGÉNEOS Y MODOS DE SEPARACIÓN</w:t>
      </w:r>
      <w:r>
        <w:rPr>
          <w:rFonts w:ascii="Oswald Regular" w:eastAsia="Oswald Regular" w:hAnsi="Oswald Regular" w:cs="Oswald Regular"/>
          <w:sz w:val="60"/>
          <w:szCs w:val="60"/>
          <w:u w:val="single"/>
        </w:rPr>
        <w:t xml:space="preserve"> </w:t>
      </w:r>
    </w:p>
    <w:p w:rsidR="00983F06" w:rsidRDefault="00983F06">
      <w:pPr>
        <w:rPr>
          <w:rFonts w:ascii="Oswald Regular" w:eastAsia="Oswald Regular" w:hAnsi="Oswald Regular" w:cs="Oswald Regular"/>
          <w:sz w:val="28"/>
          <w:szCs w:val="28"/>
        </w:rPr>
      </w:pPr>
    </w:p>
    <w:p w:rsidR="00983F06" w:rsidRDefault="00983F06">
      <w:pPr>
        <w:jc w:val="right"/>
        <w:rPr>
          <w:rFonts w:ascii="Oswald Regular" w:eastAsia="Oswald Regular" w:hAnsi="Oswald Regular" w:cs="Oswald Regular"/>
          <w:sz w:val="28"/>
          <w:szCs w:val="28"/>
        </w:rPr>
      </w:pPr>
    </w:p>
    <w:p w:rsidR="00983F06" w:rsidRDefault="004A6540">
      <w:pPr>
        <w:rPr>
          <w:rFonts w:ascii="Oswald Regular" w:eastAsia="Oswald Regular" w:hAnsi="Oswald Regular" w:cs="Oswald Regular"/>
          <w:sz w:val="28"/>
          <w:szCs w:val="28"/>
        </w:rPr>
      </w:pPr>
      <w:r>
        <w:rPr>
          <w:rFonts w:ascii="Oswald Regular" w:eastAsia="Oswald Regular" w:hAnsi="Oswald Regular" w:cs="Oswald Regular"/>
          <w:sz w:val="28"/>
          <w:szCs w:val="28"/>
        </w:rPr>
        <w:t xml:space="preserve">Alumnos: </w:t>
      </w:r>
    </w:p>
    <w:p w:rsidR="00983F06" w:rsidRDefault="004A6540">
      <w:pPr>
        <w:rPr>
          <w:rFonts w:ascii="Oswald Regular" w:eastAsia="Oswald Regular" w:hAnsi="Oswald Regular" w:cs="Oswald Regular"/>
          <w:sz w:val="36"/>
          <w:szCs w:val="36"/>
        </w:rPr>
      </w:pPr>
      <w:r>
        <w:rPr>
          <w:rFonts w:ascii="Oswald Regular" w:eastAsia="Oswald Regular" w:hAnsi="Oswald Regular" w:cs="Oswald Regular"/>
          <w:sz w:val="36"/>
          <w:szCs w:val="36"/>
        </w:rPr>
        <w:t xml:space="preserve">Serena </w:t>
      </w:r>
      <w:proofErr w:type="spellStart"/>
      <w:r>
        <w:rPr>
          <w:rFonts w:ascii="Oswald Regular" w:eastAsia="Oswald Regular" w:hAnsi="Oswald Regular" w:cs="Oswald Regular"/>
          <w:sz w:val="36"/>
          <w:szCs w:val="36"/>
        </w:rPr>
        <w:t>Macias</w:t>
      </w:r>
      <w:proofErr w:type="spellEnd"/>
    </w:p>
    <w:p w:rsidR="00983F06" w:rsidRDefault="004A6540">
      <w:pPr>
        <w:rPr>
          <w:rFonts w:ascii="Oswald Regular" w:eastAsia="Oswald Regular" w:hAnsi="Oswald Regular" w:cs="Oswald Regular"/>
          <w:sz w:val="36"/>
          <w:szCs w:val="36"/>
        </w:rPr>
      </w:pPr>
      <w:r>
        <w:rPr>
          <w:rFonts w:ascii="Oswald Regular" w:eastAsia="Oswald Regular" w:hAnsi="Oswald Regular" w:cs="Oswald Regular"/>
          <w:sz w:val="36"/>
          <w:szCs w:val="36"/>
        </w:rPr>
        <w:t>Delfina Martin</w:t>
      </w:r>
    </w:p>
    <w:p w:rsidR="00983F06" w:rsidRDefault="004A6540">
      <w:pPr>
        <w:rPr>
          <w:rFonts w:ascii="Oswald Regular" w:eastAsia="Oswald Regular" w:hAnsi="Oswald Regular" w:cs="Oswald Regular"/>
          <w:sz w:val="36"/>
          <w:szCs w:val="36"/>
        </w:rPr>
      </w:pPr>
      <w:proofErr w:type="spellStart"/>
      <w:r>
        <w:rPr>
          <w:rFonts w:ascii="Oswald Regular" w:eastAsia="Oswald Regular" w:hAnsi="Oswald Regular" w:cs="Oswald Regular"/>
          <w:sz w:val="36"/>
          <w:szCs w:val="36"/>
        </w:rPr>
        <w:t>Daiana</w:t>
      </w:r>
      <w:proofErr w:type="spellEnd"/>
      <w:r>
        <w:rPr>
          <w:rFonts w:ascii="Oswald Regular" w:eastAsia="Oswald Regular" w:hAnsi="Oswald Regular" w:cs="Oswald Regular"/>
          <w:sz w:val="36"/>
          <w:szCs w:val="36"/>
        </w:rPr>
        <w:t xml:space="preserve"> </w:t>
      </w:r>
      <w:proofErr w:type="spellStart"/>
      <w:r>
        <w:rPr>
          <w:rFonts w:ascii="Oswald Regular" w:eastAsia="Oswald Regular" w:hAnsi="Oswald Regular" w:cs="Oswald Regular"/>
          <w:sz w:val="36"/>
          <w:szCs w:val="36"/>
        </w:rPr>
        <w:t>Filipigh</w:t>
      </w:r>
      <w:proofErr w:type="spellEnd"/>
    </w:p>
    <w:p w:rsidR="00983F06" w:rsidRPr="004A6540" w:rsidRDefault="004A6540">
      <w:pPr>
        <w:rPr>
          <w:rFonts w:ascii="Oswald Regular" w:eastAsia="Oswald Regular" w:hAnsi="Oswald Regular" w:cs="Oswald Regular"/>
          <w:sz w:val="36"/>
          <w:szCs w:val="36"/>
        </w:rPr>
      </w:pPr>
      <w:r>
        <w:rPr>
          <w:rFonts w:ascii="Oswald Regular" w:eastAsia="Oswald Regular" w:hAnsi="Oswald Regular" w:cs="Oswald Regular"/>
          <w:sz w:val="36"/>
          <w:szCs w:val="36"/>
        </w:rPr>
        <w:t xml:space="preserve">Cristian </w:t>
      </w:r>
      <w:proofErr w:type="spellStart"/>
      <w:r>
        <w:rPr>
          <w:rFonts w:ascii="Oswald Regular" w:eastAsia="Oswald Regular" w:hAnsi="Oswald Regular" w:cs="Oswald Regular"/>
          <w:sz w:val="36"/>
          <w:szCs w:val="36"/>
        </w:rPr>
        <w:t>Urzagasti</w:t>
      </w:r>
      <w:proofErr w:type="spellEnd"/>
    </w:p>
    <w:p w:rsidR="00983F06" w:rsidRDefault="00983F06">
      <w:pPr>
        <w:rPr>
          <w:rFonts w:ascii="Oswald" w:eastAsia="Oswald" w:hAnsi="Oswald" w:cs="Oswald"/>
        </w:rPr>
      </w:pPr>
    </w:p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4A6540" w:rsidRDefault="004A6540" w:rsidP="004A6540"/>
    <w:p w:rsidR="00983F06" w:rsidRDefault="004A6540" w:rsidP="004A6540">
      <w:bookmarkStart w:id="0" w:name="_GoBack"/>
      <w:bookmarkEnd w:id="0"/>
      <w:r>
        <w:lastRenderedPageBreak/>
        <w:t xml:space="preserve"> ¿SABIAN QUE ESTAMOS RODEADOS DE QUÍMICA CONTINUAMENTE?</w:t>
      </w:r>
    </w:p>
    <w:p w:rsidR="00983F06" w:rsidRDefault="00983F06"/>
    <w:p w:rsidR="00983F06" w:rsidRDefault="004A6540">
      <w:r>
        <w:t xml:space="preserve"> Y hoy les queremos hablar sobre los diferentes SISTEMAS MATERIALES que tenemos en nuestro entorno:</w:t>
      </w:r>
    </w:p>
    <w:p w:rsidR="00983F06" w:rsidRDefault="004A6540">
      <w:r>
        <w:t xml:space="preserve">Los </w:t>
      </w:r>
      <w:r>
        <w:rPr>
          <w:b/>
        </w:rPr>
        <w:t>sistemas materiales</w:t>
      </w:r>
      <w:r>
        <w:t xml:space="preserve"> son una parte del universo que se aísla para su propio estudio</w:t>
      </w:r>
    </w:p>
    <w:p w:rsidR="00983F06" w:rsidRDefault="00983F06">
      <w:pPr>
        <w:ind w:firstLine="720"/>
      </w:pPr>
    </w:p>
    <w:p w:rsidR="00983F06" w:rsidRDefault="004A6540">
      <w:pPr>
        <w:ind w:firstLine="720"/>
      </w:pPr>
      <w:r>
        <w:t xml:space="preserve">Se dividen </w:t>
      </w:r>
      <w:r>
        <w:t>en:</w:t>
      </w:r>
    </w:p>
    <w:p w:rsidR="00983F06" w:rsidRDefault="004A6540">
      <w:r>
        <w:rPr>
          <w:b/>
          <w:color w:val="134CAF"/>
          <w:sz w:val="24"/>
          <w:szCs w:val="24"/>
        </w:rPr>
        <w:t>-Homogéneos</w:t>
      </w:r>
      <w:r>
        <w:rPr>
          <w:b/>
          <w:color w:val="134CAF"/>
        </w:rPr>
        <w:t>:</w:t>
      </w:r>
      <w:r>
        <w:rPr>
          <w:b/>
        </w:rPr>
        <w:t xml:space="preserve"> </w:t>
      </w:r>
      <w:r>
        <w:t>sus propiedades son iguales en los diferentes puntos de la mezcla. Pueden estar formados por diferentes componentes pero siempre se observará 1 sola fase.</w:t>
      </w:r>
    </w:p>
    <w:p w:rsidR="00983F06" w:rsidRDefault="004A6540">
      <w:r>
        <w:rPr>
          <w:noProof/>
          <w:lang w:val="es-MX"/>
        </w:rPr>
        <w:drawing>
          <wp:inline distT="114300" distB="114300" distL="114300" distR="114300">
            <wp:extent cx="2447228" cy="2443163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28" cy="244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inline distT="114300" distB="114300" distL="114300" distR="114300">
            <wp:extent cx="2447228" cy="2443163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28" cy="244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F06" w:rsidRDefault="00983F06"/>
    <w:p w:rsidR="00983F06" w:rsidRDefault="004A6540">
      <w:pPr>
        <w:ind w:firstLine="720"/>
      </w:pPr>
      <w:r>
        <w:t>VASO CON AGUA</w:t>
      </w:r>
      <w:r>
        <w:tab/>
      </w:r>
      <w:r>
        <w:tab/>
      </w:r>
      <w:r>
        <w:tab/>
      </w:r>
      <w:r>
        <w:tab/>
        <w:t>VASO CON AGUA Y SAL</w:t>
      </w:r>
    </w:p>
    <w:p w:rsidR="00983F06" w:rsidRDefault="00983F06">
      <w:pPr>
        <w:ind w:firstLine="720"/>
      </w:pPr>
    </w:p>
    <w:p w:rsidR="00983F06" w:rsidRDefault="004A6540">
      <w:r>
        <w:rPr>
          <w:rFonts w:ascii="Arial Unicode MS" w:eastAsia="Arial Unicode MS" w:hAnsi="Arial Unicode MS" w:cs="Arial Unicode MS"/>
        </w:rPr>
        <w:t xml:space="preserve">Pueden ser: sustancias puras → compuestos </w:t>
      </w:r>
      <w:r>
        <w:rPr>
          <w:rFonts w:ascii="Arial Unicode MS" w:eastAsia="Arial Unicode MS" w:hAnsi="Arial Unicode MS" w:cs="Arial Unicode MS"/>
        </w:rPr>
        <w:t>(</w:t>
      </w:r>
      <w:proofErr w:type="spellStart"/>
      <w:r>
        <w:rPr>
          <w:rFonts w:ascii="Arial Unicode MS" w:eastAsia="Arial Unicode MS" w:hAnsi="Arial Unicode MS" w:cs="Arial Unicode MS"/>
        </w:rPr>
        <w:t>Ej</w:t>
      </w:r>
      <w:proofErr w:type="spellEnd"/>
      <w:r>
        <w:rPr>
          <w:rFonts w:ascii="Arial Unicode MS" w:eastAsia="Arial Unicode MS" w:hAnsi="Arial Unicode MS" w:cs="Arial Unicode MS"/>
        </w:rPr>
        <w:t xml:space="preserve">: </w:t>
      </w:r>
      <w:proofErr w:type="spellStart"/>
      <w:r>
        <w:rPr>
          <w:rFonts w:ascii="Arial Unicode MS" w:eastAsia="Arial Unicode MS" w:hAnsi="Arial Unicode MS" w:cs="Arial Unicode MS"/>
        </w:rPr>
        <w:t>NaCl</w:t>
      </w:r>
      <w:proofErr w:type="spellEnd"/>
      <w:r>
        <w:rPr>
          <w:rFonts w:ascii="Arial Unicode MS" w:eastAsia="Arial Unicode MS" w:hAnsi="Arial Unicode MS" w:cs="Arial Unicode MS"/>
        </w:rPr>
        <w:t>) y elementos químicos (</w:t>
      </w:r>
      <w:proofErr w:type="spellStart"/>
      <w:r>
        <w:rPr>
          <w:rFonts w:ascii="Arial Unicode MS" w:eastAsia="Arial Unicode MS" w:hAnsi="Arial Unicode MS" w:cs="Arial Unicode MS"/>
        </w:rPr>
        <w:t>Ej</w:t>
      </w:r>
      <w:proofErr w:type="spellEnd"/>
      <w:r>
        <w:rPr>
          <w:rFonts w:ascii="Arial Unicode MS" w:eastAsia="Arial Unicode MS" w:hAnsi="Arial Unicode MS" w:cs="Arial Unicode MS"/>
        </w:rPr>
        <w:t xml:space="preserve">: </w:t>
      </w:r>
      <w:proofErr w:type="spellStart"/>
      <w:r>
        <w:rPr>
          <w:rFonts w:ascii="Arial Unicode MS" w:eastAsia="Arial Unicode MS" w:hAnsi="Arial Unicode MS" w:cs="Arial Unicode MS"/>
        </w:rPr>
        <w:t>Na</w:t>
      </w:r>
      <w:proofErr w:type="spellEnd"/>
      <w:r>
        <w:rPr>
          <w:rFonts w:ascii="Arial Unicode MS" w:eastAsia="Arial Unicode MS" w:hAnsi="Arial Unicode MS" w:cs="Arial Unicode MS"/>
        </w:rPr>
        <w:t>+)</w:t>
      </w:r>
    </w:p>
    <w:p w:rsidR="00983F06" w:rsidRDefault="004A6540">
      <w:pPr>
        <w:ind w:left="720"/>
      </w:pPr>
      <w:r>
        <w:rPr>
          <w:rFonts w:ascii="Arial Unicode MS" w:eastAsia="Arial Unicode MS" w:hAnsi="Arial Unicode MS" w:cs="Arial Unicode MS"/>
        </w:rPr>
        <w:t xml:space="preserve">         </w:t>
      </w:r>
      <w:proofErr w:type="gramStart"/>
      <w:r>
        <w:rPr>
          <w:rFonts w:ascii="Arial Unicode MS" w:eastAsia="Arial Unicode MS" w:hAnsi="Arial Unicode MS" w:cs="Arial Unicode MS"/>
        </w:rPr>
        <w:t>soluciones</w:t>
      </w:r>
      <w:proofErr w:type="gramEnd"/>
      <w:r>
        <w:rPr>
          <w:rFonts w:ascii="Arial Unicode MS" w:eastAsia="Arial Unicode MS" w:hAnsi="Arial Unicode MS" w:cs="Arial Unicode MS"/>
        </w:rPr>
        <w:t xml:space="preserve"> →insaturada, saturada, sobresaturada</w:t>
      </w:r>
    </w:p>
    <w:p w:rsidR="00983F06" w:rsidRDefault="00983F06">
      <w:pPr>
        <w:ind w:firstLine="720"/>
      </w:pPr>
    </w:p>
    <w:p w:rsidR="00983F06" w:rsidRDefault="004A6540">
      <w:r>
        <w:t>5</w:t>
      </w:r>
      <w:r>
        <w:rPr>
          <w:noProof/>
          <w:lang w:val="es-MX"/>
        </w:rPr>
        <w:drawing>
          <wp:inline distT="114300" distB="114300" distL="114300" distR="114300">
            <wp:extent cx="3505200" cy="2438400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l="7641" t="10619" r="31229" b="1386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F06" w:rsidRDefault="00983F06"/>
    <w:p w:rsidR="00983F06" w:rsidRDefault="004A6540">
      <w:pPr>
        <w:rPr>
          <w:u w:val="single"/>
        </w:rPr>
      </w:pPr>
      <w:r>
        <w:rPr>
          <w:u w:val="single"/>
        </w:rPr>
        <w:t xml:space="preserve">Métodos de separación de sistemas homogéneos: </w:t>
      </w:r>
    </w:p>
    <w:p w:rsidR="00983F06" w:rsidRDefault="004A6540">
      <w:r>
        <w:t>-Destilación: separación de una mezcla de líquidos con diferentes puntos de ebullición. Por ejemplo separ</w:t>
      </w:r>
      <w:r>
        <w:t xml:space="preserve">ar agua (punto de ebullición: 100°C) y alcohol/etanol (punto de ebullición: 78,5°C). </w:t>
      </w:r>
    </w:p>
    <w:p w:rsidR="00983F06" w:rsidRDefault="004A6540">
      <w:r>
        <w:rPr>
          <w:noProof/>
          <w:lang w:val="es-MX"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3952875" cy="2357438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t="1087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5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3F06" w:rsidRDefault="004A6540">
      <w:pPr>
        <w:rPr>
          <w:sz w:val="20"/>
          <w:szCs w:val="20"/>
        </w:rPr>
      </w:pPr>
      <w:r>
        <w:rPr>
          <w:sz w:val="20"/>
          <w:szCs w:val="20"/>
        </w:rPr>
        <w:t>El alcohol al tener menor punto de ebullición pasa al estado gaseoso primero. El etanol en estado gaseoso entra en el tubo refrigerante y gracias al agua (que circula p</w:t>
      </w:r>
      <w:r>
        <w:rPr>
          <w:sz w:val="20"/>
          <w:szCs w:val="20"/>
        </w:rPr>
        <w:t xml:space="preserve">or las paredes del tubo) se condensa (se vuelve líquido). Quedan separados ambos componentes de la mezcla. </w:t>
      </w:r>
    </w:p>
    <w:p w:rsidR="00983F06" w:rsidRDefault="00983F06">
      <w:pPr>
        <w:rPr>
          <w:sz w:val="20"/>
          <w:szCs w:val="20"/>
        </w:rPr>
      </w:pPr>
    </w:p>
    <w:p w:rsidR="00983F06" w:rsidRDefault="00983F06"/>
    <w:p w:rsidR="00983F06" w:rsidRDefault="00983F06"/>
    <w:p w:rsidR="00983F06" w:rsidRDefault="00983F06"/>
    <w:p w:rsidR="00983F06" w:rsidRDefault="004A6540">
      <w:r>
        <w:t xml:space="preserve">-Evaporación: separación de una mezcla de un sólido disuelto en un líquido. Por ejemplo sal diluida en agua. Por acción del calor se evapora el </w:t>
      </w:r>
      <w:r>
        <w:t>agua y quedan los cristales de sal.</w:t>
      </w:r>
    </w:p>
    <w:p w:rsidR="00983F06" w:rsidRDefault="004A6540">
      <w:r>
        <w:rPr>
          <w:noProof/>
          <w:lang w:val="es-MX"/>
        </w:rPr>
        <w:drawing>
          <wp:inline distT="114300" distB="114300" distL="114300" distR="114300">
            <wp:extent cx="3581534" cy="1747838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534" cy="174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F06" w:rsidRDefault="004A6540">
      <w:r>
        <w:rPr>
          <w:b/>
          <w:color w:val="134CAF"/>
          <w:sz w:val="24"/>
          <w:szCs w:val="24"/>
        </w:rPr>
        <w:t>-Heterogéneos</w:t>
      </w:r>
      <w:r>
        <w:rPr>
          <w:b/>
          <w:sz w:val="24"/>
          <w:szCs w:val="24"/>
        </w:rPr>
        <w:t>:</w:t>
      </w:r>
      <w:r>
        <w:t xml:space="preserve"> sus propiedades no son  iguales en los distintos puntos de la mezcla. Tienen más de una fase y se pueden distinguir a simple vista. </w:t>
      </w:r>
    </w:p>
    <w:p w:rsidR="00983F06" w:rsidRDefault="004A6540">
      <w:r>
        <w:rPr>
          <w:noProof/>
          <w:lang w:val="es-MX"/>
        </w:rPr>
        <w:drawing>
          <wp:inline distT="114300" distB="114300" distL="114300" distR="114300">
            <wp:extent cx="2257425" cy="2519363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19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F06" w:rsidRDefault="004A6540">
      <w:pPr>
        <w:rPr>
          <w:b/>
          <w:u w:val="single"/>
        </w:rPr>
      </w:pPr>
      <w:r>
        <w:rPr>
          <w:u w:val="single"/>
        </w:rPr>
        <w:t xml:space="preserve">Métodos de separación de sistemas heterogéneos: </w:t>
      </w:r>
    </w:p>
    <w:p w:rsidR="00983F06" w:rsidRDefault="004A6540">
      <w:r>
        <w:t>-Tamización: método para separar una mezcla de dos sólidos de tamaños diferentes. Por ejemplo separación de arena y piedras.</w:t>
      </w:r>
    </w:p>
    <w:p w:rsidR="00983F06" w:rsidRDefault="004A6540">
      <w:r>
        <w:rPr>
          <w:noProof/>
          <w:lang w:val="es-MX"/>
        </w:rPr>
        <w:lastRenderedPageBreak/>
        <w:drawing>
          <wp:inline distT="114300" distB="114300" distL="114300" distR="114300">
            <wp:extent cx="2867025" cy="2009775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F06" w:rsidRDefault="004A6540">
      <w:r>
        <w:t>-Decantación: separación de dos líquidos que no se mezclan entre sí, con diferentes densidades. Por ejemplo, agua y aceite.</w:t>
      </w:r>
    </w:p>
    <w:p w:rsidR="00983F06" w:rsidRDefault="004A6540">
      <w:r>
        <w:rPr>
          <w:noProof/>
          <w:lang w:val="es-MX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262125</wp:posOffset>
            </wp:positionV>
            <wp:extent cx="2124075" cy="2538413"/>
            <wp:effectExtent l="0" t="0" r="0" b="0"/>
            <wp:wrapSquare wrapText="bothSides" distT="114300" distB="114300" distL="114300" distR="11430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3F06" w:rsidRDefault="00983F06"/>
    <w:p w:rsidR="00983F06" w:rsidRDefault="004A6540">
      <w:r>
        <w:t>El</w:t>
      </w:r>
      <w:r>
        <w:t xml:space="preserve"> agua es más pesada que el aceite por lo que al abrirse la llave comienza a salir y se cierra cuando quede solamente aceite en el embudo. </w:t>
      </w:r>
    </w:p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4A6540">
      <w:r>
        <w:t xml:space="preserve">-Filtración: permite la separación de partículas sólidas en un líquido. </w:t>
      </w:r>
      <w:proofErr w:type="gramStart"/>
      <w:r>
        <w:t>utilizando</w:t>
      </w:r>
      <w:proofErr w:type="gramEnd"/>
      <w:r>
        <w:t xml:space="preserve"> un papel de filtro (pap</w:t>
      </w:r>
      <w:r>
        <w:t>el con poros muy pequeños). Por ejemplo agua y talco.</w:t>
      </w:r>
    </w:p>
    <w:p w:rsidR="00983F06" w:rsidRDefault="004A6540">
      <w:r>
        <w:rPr>
          <w:noProof/>
          <w:lang w:val="es-MX"/>
        </w:rPr>
        <w:drawing>
          <wp:inline distT="114300" distB="114300" distL="114300" distR="114300">
            <wp:extent cx="2667000" cy="1662113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2466975" cy="542925"/>
            <wp:effectExtent l="0" t="0" r="0" b="0"/>
            <wp:wrapSquare wrapText="bothSides" distT="114300" distB="11430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7061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3F06" w:rsidRDefault="00983F06"/>
    <w:p w:rsidR="00983F06" w:rsidRDefault="00983F06"/>
    <w:p w:rsidR="00983F06" w:rsidRDefault="004A6540">
      <w:r>
        <w:t>-Imantación: mezcla de dos sólidos pero solamente uno tiene poder de ser magnetizado. Por ejemplo limaduras de hierro y arena.</w:t>
      </w:r>
    </w:p>
    <w:p w:rsidR="00983F06" w:rsidRDefault="004A6540">
      <w:pPr>
        <w:jc w:val="center"/>
      </w:pPr>
      <w:r>
        <w:rPr>
          <w:noProof/>
          <w:lang w:val="es-MX"/>
        </w:rPr>
        <w:lastRenderedPageBreak/>
        <w:drawing>
          <wp:inline distT="114300" distB="114300" distL="114300" distR="114300">
            <wp:extent cx="4257770" cy="2738438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770" cy="2738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F06" w:rsidRDefault="004A6540">
      <w:r>
        <w:t>-Sedimentación: separar fases sólidas y líquidas por la acción de la</w:t>
      </w:r>
      <w:r>
        <w:t xml:space="preserve"> gravedad. De esta manera los sólidos quedan en el fondo y el líquido arriba. Por ejemplo agua y arena</w:t>
      </w:r>
    </w:p>
    <w:p w:rsidR="00983F06" w:rsidRDefault="004A6540">
      <w:r>
        <w:rPr>
          <w:noProof/>
          <w:lang w:val="es-MX"/>
        </w:rPr>
        <w:drawing>
          <wp:inline distT="114300" distB="114300" distL="114300" distR="114300">
            <wp:extent cx="2762250" cy="165735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983F06"/>
    <w:p w:rsidR="00983F06" w:rsidRDefault="004A6540">
      <w:pPr>
        <w:jc w:val="center"/>
        <w:rPr>
          <w:b/>
          <w:color w:val="1155CC"/>
          <w:sz w:val="28"/>
          <w:szCs w:val="28"/>
          <w:u w:val="single"/>
        </w:rPr>
      </w:pPr>
      <w:r>
        <w:rPr>
          <w:b/>
          <w:color w:val="1155CC"/>
          <w:sz w:val="28"/>
          <w:szCs w:val="28"/>
          <w:u w:val="single"/>
        </w:rPr>
        <w:lastRenderedPageBreak/>
        <w:t>EJERCITACIÓN</w:t>
      </w:r>
      <w:r>
        <w:rPr>
          <w:noProof/>
          <w:lang w:val="es-MX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3209925</wp:posOffset>
            </wp:positionH>
            <wp:positionV relativeFrom="paragraph">
              <wp:posOffset>114300</wp:posOffset>
            </wp:positionV>
            <wp:extent cx="1423988" cy="1419884"/>
            <wp:effectExtent l="0" t="0" r="0" b="0"/>
            <wp:wrapSquare wrapText="bothSides" distT="114300" distB="11430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41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4638675</wp:posOffset>
            </wp:positionH>
            <wp:positionV relativeFrom="paragraph">
              <wp:posOffset>128588</wp:posOffset>
            </wp:positionV>
            <wp:extent cx="1968193" cy="1385888"/>
            <wp:effectExtent l="0" t="0" r="0" b="0"/>
            <wp:wrapSquare wrapText="bothSides" distT="114300" distB="114300" distL="114300" distR="11430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t="12426" b="17159"/>
                    <a:stretch>
                      <a:fillRect/>
                    </a:stretch>
                  </pic:blipFill>
                  <pic:spPr>
                    <a:xfrm>
                      <a:off x="0" y="0"/>
                      <a:ext cx="1968193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3F06" w:rsidRDefault="00983F06"/>
    <w:p w:rsidR="00983F06" w:rsidRDefault="00983F06"/>
    <w:p w:rsidR="00983F06" w:rsidRDefault="00983F06"/>
    <w:p w:rsidR="00983F06" w:rsidRDefault="00983F06">
      <w:pPr>
        <w:rPr>
          <w:sz w:val="24"/>
          <w:szCs w:val="24"/>
          <w:shd w:val="clear" w:color="auto" w:fill="6D9EEB"/>
        </w:rPr>
      </w:pPr>
    </w:p>
    <w:p w:rsidR="00983F06" w:rsidRDefault="00983F06">
      <w:pPr>
        <w:rPr>
          <w:sz w:val="24"/>
          <w:szCs w:val="24"/>
          <w:shd w:val="clear" w:color="auto" w:fill="6D9EEB"/>
        </w:rPr>
      </w:pPr>
    </w:p>
    <w:p w:rsidR="00983F06" w:rsidRDefault="004A6540">
      <w:r>
        <w:rPr>
          <w:sz w:val="24"/>
          <w:szCs w:val="24"/>
          <w:shd w:val="clear" w:color="auto" w:fill="6D9EEB"/>
        </w:rPr>
        <w:t>-Pensamos juntos</w:t>
      </w:r>
      <w:r>
        <w:rPr>
          <w:sz w:val="28"/>
          <w:szCs w:val="28"/>
          <w:shd w:val="clear" w:color="auto" w:fill="6D9EEB"/>
        </w:rPr>
        <w:t xml:space="preserve">: </w:t>
      </w:r>
      <w:r>
        <w:rPr>
          <w:shd w:val="clear" w:color="auto" w:fill="6D9EEB"/>
        </w:rPr>
        <w:tab/>
      </w:r>
      <w:r>
        <w:rPr>
          <w:shd w:val="clear" w:color="auto" w:fill="6D9EEB"/>
        </w:rPr>
        <w:tab/>
      </w:r>
      <w:r>
        <w:tab/>
      </w:r>
      <w:r>
        <w:tab/>
      </w:r>
    </w:p>
    <w:p w:rsidR="00983F06" w:rsidRDefault="00983F06"/>
    <w:p w:rsidR="00983F06" w:rsidRDefault="004A6540">
      <w:pPr>
        <w:numPr>
          <w:ilvl w:val="0"/>
          <w:numId w:val="3"/>
        </w:numPr>
      </w:pPr>
      <w:r>
        <w:t>Marca la opción correcta:</w:t>
      </w:r>
    </w:p>
    <w:p w:rsidR="00983F06" w:rsidRDefault="004A6540">
      <w:pPr>
        <w:numPr>
          <w:ilvl w:val="0"/>
          <w:numId w:val="1"/>
        </w:numPr>
      </w:pPr>
      <w:r>
        <w:t>Quiero separar arena del agua ¿qué método debería utilizar?</w:t>
      </w:r>
    </w:p>
    <w:p w:rsidR="00983F06" w:rsidRDefault="004A6540">
      <w:r>
        <w:t xml:space="preserve"> Decantación    </w:t>
      </w:r>
      <w:r>
        <w:tab/>
        <w:t>Filtración</w:t>
      </w:r>
      <w:r>
        <w:tab/>
      </w:r>
      <w:r>
        <w:tab/>
        <w:t>Sedimentación</w:t>
      </w:r>
      <w:r>
        <w:tab/>
        <w:t xml:space="preserve">Evaporación </w:t>
      </w:r>
    </w:p>
    <w:p w:rsidR="00983F06" w:rsidRDefault="004A6540">
      <w:r>
        <w:t xml:space="preserve">              </w:t>
      </w:r>
    </w:p>
    <w:p w:rsidR="00983F06" w:rsidRDefault="004A6540">
      <w:pPr>
        <w:numPr>
          <w:ilvl w:val="0"/>
          <w:numId w:val="1"/>
        </w:numPr>
      </w:pPr>
      <w:r>
        <w:t>Quiero separar agua y aceite, ¿cuál es el método ideal?</w:t>
      </w:r>
    </w:p>
    <w:p w:rsidR="00983F06" w:rsidRDefault="004A6540">
      <w:r>
        <w:t>Evaporación</w:t>
      </w:r>
      <w:r>
        <w:tab/>
      </w:r>
      <w:r>
        <w:tab/>
        <w:t>Filtración</w:t>
      </w:r>
      <w:r>
        <w:tab/>
      </w:r>
      <w:r>
        <w:tab/>
        <w:t xml:space="preserve">Decantación </w:t>
      </w:r>
      <w:r>
        <w:tab/>
      </w:r>
      <w:r>
        <w:tab/>
        <w:t xml:space="preserve">Imantación </w:t>
      </w:r>
    </w:p>
    <w:p w:rsidR="00983F06" w:rsidRDefault="00983F06"/>
    <w:p w:rsidR="00983F06" w:rsidRDefault="004A6540">
      <w:r>
        <w:t>2) Indique tipo de sistema material  (</w:t>
      </w:r>
      <w:proofErr w:type="spellStart"/>
      <w:r>
        <w:t>homogeneo</w:t>
      </w:r>
      <w:proofErr w:type="spellEnd"/>
      <w:r>
        <w:t xml:space="preserve">/ </w:t>
      </w:r>
      <w:proofErr w:type="spellStart"/>
      <w:r>
        <w:t>heterogeneo</w:t>
      </w:r>
      <w:proofErr w:type="spellEnd"/>
      <w:r>
        <w:t>).</w:t>
      </w:r>
    </w:p>
    <w:p w:rsidR="00983F06" w:rsidRDefault="00983F06"/>
    <w:tbl>
      <w:tblPr>
        <w:tblStyle w:val="a"/>
        <w:tblW w:w="9029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83F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4A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Ensalada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983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3F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4A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Ag</w:t>
            </w:r>
            <w:r>
              <w:t>ua salada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983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3F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4A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Leche con cereales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983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3F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4A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Agua con aceite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983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3F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4A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Coca con hielo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983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3F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4A6540">
            <w:pPr>
              <w:widowControl w:val="0"/>
              <w:spacing w:line="240" w:lineRule="auto"/>
            </w:pPr>
            <w:r>
              <w:t>Té con azúcar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06" w:rsidRDefault="00983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983F06" w:rsidRDefault="00983F06"/>
    <w:p w:rsidR="00983F06" w:rsidRDefault="004A6540">
      <w:r>
        <w:t>3) Completa la oración:</w:t>
      </w:r>
    </w:p>
    <w:p w:rsidR="00983F06" w:rsidRDefault="004A6540">
      <w:pPr>
        <w:numPr>
          <w:ilvl w:val="0"/>
          <w:numId w:val="2"/>
        </w:numPr>
      </w:pPr>
      <w:r>
        <w:t xml:space="preserve">Una muestra en la que se observa más de 1 fase es </w:t>
      </w:r>
      <w:proofErr w:type="gramStart"/>
      <w:r>
        <w:t>un …</w:t>
      </w:r>
      <w:proofErr w:type="gramEnd"/>
      <w:r>
        <w:t>……………….</w:t>
      </w:r>
    </w:p>
    <w:p w:rsidR="00983F06" w:rsidRDefault="004A6540">
      <w:pPr>
        <w:numPr>
          <w:ilvl w:val="0"/>
          <w:numId w:val="2"/>
        </w:numPr>
      </w:pPr>
      <w:r>
        <w:t xml:space="preserve">Un ……………………. es aquel que puede contener más de 1 elemento pero se observa una sola fase </w:t>
      </w:r>
    </w:p>
    <w:p w:rsidR="00983F06" w:rsidRDefault="004A6540">
      <w:pPr>
        <w:numPr>
          <w:ilvl w:val="0"/>
          <w:numId w:val="2"/>
        </w:numPr>
      </w:pPr>
      <w:r>
        <w:t xml:space="preserve">Para separar agua y alcohol se utiliza …...…………………… como </w:t>
      </w:r>
      <w:proofErr w:type="spellStart"/>
      <w:r>
        <w:t>metodo</w:t>
      </w:r>
      <w:proofErr w:type="spellEnd"/>
      <w:r>
        <w:t xml:space="preserve"> de </w:t>
      </w:r>
      <w:proofErr w:type="spellStart"/>
      <w:r>
        <w:t>separacion</w:t>
      </w:r>
      <w:proofErr w:type="spellEnd"/>
      <w:r>
        <w:t xml:space="preserve"> </w:t>
      </w:r>
    </w:p>
    <w:p w:rsidR="00983F06" w:rsidRDefault="004A6540">
      <w:pPr>
        <w:numPr>
          <w:ilvl w:val="0"/>
          <w:numId w:val="2"/>
        </w:numPr>
      </w:pPr>
      <w:r>
        <w:t xml:space="preserve">Para separar gaseosa y hielo se utiliza ……………………….. como </w:t>
      </w:r>
      <w:proofErr w:type="spellStart"/>
      <w:r>
        <w:t>metodo</w:t>
      </w:r>
      <w:proofErr w:type="spellEnd"/>
      <w:r>
        <w:t xml:space="preserve"> de </w:t>
      </w:r>
      <w:proofErr w:type="spellStart"/>
      <w:r>
        <w:t>separacion</w:t>
      </w:r>
      <w:proofErr w:type="spellEnd"/>
      <w:r>
        <w:t xml:space="preserve"> </w:t>
      </w:r>
    </w:p>
    <w:p w:rsidR="00983F06" w:rsidRDefault="00983F06"/>
    <w:p w:rsidR="00983F06" w:rsidRDefault="00983F06"/>
    <w:sectPr w:rsidR="00983F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Regular">
    <w:charset w:val="00"/>
    <w:family w:val="auto"/>
    <w:pitch w:val="default"/>
  </w:font>
  <w:font w:name="Oswald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B7C3C"/>
    <w:multiLevelType w:val="multilevel"/>
    <w:tmpl w:val="A0DCC7D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B974F7B"/>
    <w:multiLevelType w:val="multilevel"/>
    <w:tmpl w:val="BC9E9D5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nsid w:val="72F45BDA"/>
    <w:multiLevelType w:val="multilevel"/>
    <w:tmpl w:val="1E063E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06"/>
    <w:rsid w:val="004A6540"/>
    <w:rsid w:val="0098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C1839-74D3-4E07-830B-5E93B28B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523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2020-09-14T13:54:00Z</dcterms:created>
  <dcterms:modified xsi:type="dcterms:W3CDTF">2020-09-14T13:56:00Z</dcterms:modified>
</cp:coreProperties>
</file>